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  <w:gridCol w:w="1640"/>
        <w:gridCol w:w="297"/>
        <w:gridCol w:w="1343"/>
      </w:tblGrid>
      <w:tr w:rsidR="00800C87" w:rsidRPr="00072C1E" w:rsidTr="00293D65">
        <w:trPr>
          <w:gridAfter w:val="1"/>
          <w:wAfter w:w="1343" w:type="dxa"/>
          <w:cantSplit/>
          <w:trHeight w:val="250"/>
          <w:jc w:val="center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87" w:rsidRPr="00072C1E" w:rsidRDefault="00800C87" w:rsidP="00293D65">
            <w:pPr>
              <w:jc w:val="right"/>
              <w:rPr>
                <w:sz w:val="28"/>
              </w:rPr>
            </w:pPr>
            <w:r w:rsidRPr="00072C1E">
              <w:rPr>
                <w:sz w:val="28"/>
              </w:rPr>
              <w:t xml:space="preserve">табл. № </w:t>
            </w:r>
            <w:r>
              <w:rPr>
                <w:sz w:val="28"/>
              </w:rPr>
              <w:t>6</w:t>
            </w:r>
          </w:p>
          <w:p w:rsidR="00800C87" w:rsidRPr="00072C1E" w:rsidRDefault="00800C87" w:rsidP="00293D6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72C1E">
              <w:rPr>
                <w:b/>
                <w:snapToGrid w:val="0"/>
                <w:color w:val="000000"/>
                <w:sz w:val="28"/>
              </w:rPr>
              <w:t>СОСТАВ И ДВИЖЕНИЕ ФОНДА ПО РАЗДЕЛАМ ЗНАНИЙ</w:t>
            </w:r>
          </w:p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  <w:sz w:val="28"/>
              </w:rPr>
            </w:pPr>
            <w:r w:rsidRPr="00072C1E">
              <w:rPr>
                <w:b/>
                <w:snapToGrid w:val="0"/>
                <w:color w:val="000000"/>
                <w:sz w:val="28"/>
              </w:rPr>
              <w:t>(</w:t>
            </w:r>
            <w:proofErr w:type="spellStart"/>
            <w:r w:rsidRPr="00072C1E">
              <w:rPr>
                <w:b/>
                <w:snapToGrid w:val="0"/>
                <w:color w:val="000000"/>
                <w:sz w:val="28"/>
                <w:lang w:val="en-US"/>
              </w:rPr>
              <w:t>на</w:t>
            </w:r>
            <w:proofErr w:type="spellEnd"/>
            <w:r w:rsidRPr="00072C1E">
              <w:rPr>
                <w:b/>
                <w:snapToGrid w:val="0"/>
                <w:color w:val="000000"/>
                <w:sz w:val="28"/>
                <w:lang w:val="en-US"/>
              </w:rPr>
              <w:t xml:space="preserve"> 01.01.</w:t>
            </w:r>
            <w:r w:rsidRPr="00072C1E">
              <w:rPr>
                <w:b/>
                <w:snapToGrid w:val="0"/>
                <w:color w:val="000000"/>
                <w:sz w:val="28"/>
              </w:rPr>
              <w:t>2018)</w:t>
            </w:r>
          </w:p>
        </w:tc>
      </w:tr>
      <w:tr w:rsidR="00800C87" w:rsidRPr="00072C1E" w:rsidTr="00293D65">
        <w:trPr>
          <w:gridAfter w:val="1"/>
          <w:wAfter w:w="1343" w:type="dxa"/>
          <w:cantSplit/>
          <w:trHeight w:val="259"/>
          <w:jc w:val="center"/>
        </w:trPr>
        <w:tc>
          <w:tcPr>
            <w:tcW w:w="13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800C87" w:rsidRPr="00072C1E" w:rsidTr="00293D65">
        <w:trPr>
          <w:cantSplit/>
          <w:trHeight w:val="1134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ОПЛ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ЕНЛ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ТЛ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СХЛ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ИСК-ВО</w:t>
            </w:r>
          </w:p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СПОРТ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ХУДОЖ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caps/>
                <w:snapToGrid w:val="0"/>
                <w:color w:val="000000"/>
                <w:sz w:val="22"/>
              </w:rPr>
            </w:pPr>
            <w:r w:rsidRPr="00072C1E">
              <w:rPr>
                <w:b/>
                <w:caps/>
                <w:snapToGrid w:val="0"/>
                <w:color w:val="000000"/>
                <w:sz w:val="22"/>
              </w:rPr>
              <w:t>ЛИТЕРАТУРОВЕД. ЯЗЫКОЗН.</w:t>
            </w:r>
          </w:p>
        </w:tc>
      </w:tr>
      <w:tr w:rsidR="00800C87" w:rsidRPr="00072C1E" w:rsidTr="00293D65">
        <w:trPr>
          <w:trHeight w:val="322"/>
          <w:jc w:val="center"/>
        </w:trPr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40" w:type="dxa"/>
            <w:shd w:val="solid" w:color="FFFFFF" w:fill="auto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1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2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3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4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6</w:t>
            </w:r>
          </w:p>
        </w:tc>
        <w:tc>
          <w:tcPr>
            <w:tcW w:w="1640" w:type="dxa"/>
            <w:gridSpan w:val="2"/>
            <w:vAlign w:val="center"/>
          </w:tcPr>
          <w:p w:rsidR="00800C87" w:rsidRPr="00072C1E" w:rsidRDefault="00800C87" w:rsidP="00293D65">
            <w:pPr>
              <w:jc w:val="center"/>
              <w:rPr>
                <w:snapToGrid w:val="0"/>
                <w:color w:val="000000"/>
              </w:rPr>
            </w:pPr>
            <w:r w:rsidRPr="00072C1E">
              <w:rPr>
                <w:snapToGrid w:val="0"/>
                <w:color w:val="000000"/>
              </w:rPr>
              <w:t>7</w:t>
            </w:r>
          </w:p>
        </w:tc>
      </w:tr>
      <w:tr w:rsidR="00800C87" w:rsidRPr="00072C1E" w:rsidTr="00293D65">
        <w:trPr>
          <w:cantSplit/>
          <w:trHeight w:val="1134"/>
          <w:jc w:val="center"/>
        </w:trPr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72C1E">
              <w:rPr>
                <w:b/>
                <w:snapToGrid w:val="0"/>
                <w:color w:val="000000"/>
                <w:sz w:val="24"/>
                <w:szCs w:val="24"/>
              </w:rPr>
              <w:t>состоит на начало 2017 года</w:t>
            </w:r>
          </w:p>
        </w:tc>
        <w:tc>
          <w:tcPr>
            <w:tcW w:w="1640" w:type="dxa"/>
            <w:shd w:val="solid" w:color="FFFFFF" w:fill="auto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2 642 498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358 175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217 607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1 655 502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47 421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151 842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150 015</w:t>
            </w:r>
          </w:p>
        </w:tc>
        <w:tc>
          <w:tcPr>
            <w:tcW w:w="1640" w:type="dxa"/>
            <w:gridSpan w:val="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61 936</w:t>
            </w:r>
          </w:p>
        </w:tc>
      </w:tr>
      <w:tr w:rsidR="00800C87" w:rsidRPr="00072C1E" w:rsidTr="00293D65">
        <w:trPr>
          <w:cantSplit/>
          <w:trHeight w:val="1134"/>
          <w:jc w:val="center"/>
        </w:trPr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72C1E">
              <w:rPr>
                <w:b/>
                <w:snapToGrid w:val="0"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640" w:type="dxa"/>
            <w:shd w:val="solid" w:color="FFFFFF" w:fill="auto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10 288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5 461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955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721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83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1 546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991</w:t>
            </w:r>
          </w:p>
        </w:tc>
        <w:tc>
          <w:tcPr>
            <w:tcW w:w="1640" w:type="dxa"/>
            <w:gridSpan w:val="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531</w:t>
            </w:r>
          </w:p>
        </w:tc>
      </w:tr>
      <w:tr w:rsidR="00800C87" w:rsidRPr="00072C1E" w:rsidTr="00293D65">
        <w:trPr>
          <w:cantSplit/>
          <w:trHeight w:val="1134"/>
          <w:jc w:val="center"/>
        </w:trPr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72C1E">
              <w:rPr>
                <w:b/>
                <w:snapToGrid w:val="0"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1640" w:type="dxa"/>
            <w:shd w:val="solid" w:color="FFFFFF" w:fill="auto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3 000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1 484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522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348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131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14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5</w:t>
            </w:r>
          </w:p>
        </w:tc>
        <w:tc>
          <w:tcPr>
            <w:tcW w:w="1640" w:type="dxa"/>
            <w:gridSpan w:val="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496</w:t>
            </w:r>
          </w:p>
        </w:tc>
      </w:tr>
      <w:tr w:rsidR="00800C87" w:rsidRPr="00072C1E" w:rsidTr="00293D65">
        <w:trPr>
          <w:cantSplit/>
          <w:trHeight w:val="1134"/>
          <w:jc w:val="center"/>
        </w:trPr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72C1E">
              <w:rPr>
                <w:b/>
                <w:snapToGrid w:val="0"/>
                <w:color w:val="000000"/>
                <w:sz w:val="24"/>
                <w:szCs w:val="24"/>
              </w:rPr>
              <w:t>состоит на конец 2017 года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2 649 786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362 152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218 040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1 655 875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47 373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153 374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151 001</w:t>
            </w:r>
          </w:p>
        </w:tc>
        <w:tc>
          <w:tcPr>
            <w:tcW w:w="1640" w:type="dxa"/>
            <w:gridSpan w:val="2"/>
            <w:shd w:val="clear" w:color="auto" w:fill="E7E6E6" w:themeFill="background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</w:rPr>
            </w:pPr>
            <w:r w:rsidRPr="00072C1E">
              <w:rPr>
                <w:b/>
                <w:bCs/>
              </w:rPr>
              <w:t>61 971</w:t>
            </w:r>
          </w:p>
        </w:tc>
      </w:tr>
      <w:tr w:rsidR="00800C87" w:rsidRPr="00BF6843" w:rsidTr="00293D65">
        <w:trPr>
          <w:cantSplit/>
          <w:trHeight w:val="1134"/>
          <w:jc w:val="center"/>
        </w:trPr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072C1E">
              <w:rPr>
                <w:i/>
                <w:snapToGrid w:val="0"/>
                <w:color w:val="000000"/>
                <w:sz w:val="24"/>
                <w:szCs w:val="24"/>
              </w:rPr>
              <w:t>динамика</w:t>
            </w:r>
          </w:p>
          <w:p w:rsidR="00800C87" w:rsidRPr="00072C1E" w:rsidRDefault="00800C87" w:rsidP="00293D6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072C1E">
              <w:rPr>
                <w:i/>
                <w:snapToGrid w:val="0"/>
                <w:color w:val="000000"/>
                <w:sz w:val="24"/>
                <w:szCs w:val="24"/>
              </w:rPr>
              <w:t>(+-)</w:t>
            </w:r>
          </w:p>
        </w:tc>
        <w:tc>
          <w:tcPr>
            <w:tcW w:w="1640" w:type="dxa"/>
            <w:shd w:val="solid" w:color="FFFFFF" w:fill="auto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7 288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3 977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433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373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72C1E">
              <w:rPr>
                <w:b/>
                <w:bCs/>
                <w:i/>
                <w:iCs/>
                <w:color w:val="FF0000"/>
              </w:rPr>
              <w:t>-48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1 532</w:t>
            </w:r>
          </w:p>
        </w:tc>
        <w:tc>
          <w:tcPr>
            <w:tcW w:w="1640" w:type="dxa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986</w:t>
            </w:r>
          </w:p>
        </w:tc>
        <w:tc>
          <w:tcPr>
            <w:tcW w:w="1640" w:type="dxa"/>
            <w:gridSpan w:val="2"/>
            <w:vAlign w:val="center"/>
          </w:tcPr>
          <w:p w:rsidR="00800C87" w:rsidRPr="00072C1E" w:rsidRDefault="00800C87" w:rsidP="00293D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</w:t>
            </w:r>
            <w:r w:rsidRPr="00072C1E">
              <w:rPr>
                <w:b/>
                <w:bCs/>
                <w:i/>
                <w:iCs/>
                <w:color w:val="FF0000"/>
              </w:rPr>
              <w:t>35</w:t>
            </w:r>
          </w:p>
        </w:tc>
      </w:tr>
    </w:tbl>
    <w:p w:rsidR="00800C87" w:rsidRDefault="00800C87" w:rsidP="00800C87">
      <w:pPr>
        <w:jc w:val="center"/>
        <w:rPr>
          <w:sz w:val="28"/>
          <w:highlight w:val="green"/>
        </w:rPr>
      </w:pPr>
    </w:p>
    <w:p w:rsidR="00800C87" w:rsidRDefault="00800C87" w:rsidP="00800C87">
      <w:pPr>
        <w:jc w:val="center"/>
        <w:rPr>
          <w:sz w:val="28"/>
          <w:highlight w:val="green"/>
        </w:rPr>
        <w:sectPr w:rsidR="00800C87" w:rsidSect="001C61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0C87" w:rsidRDefault="00800C87" w:rsidP="00800C87">
      <w:pPr>
        <w:jc w:val="center"/>
        <w:rPr>
          <w:sz w:val="28"/>
          <w:highlight w:val="gree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404F05" wp14:editId="472427B7">
            <wp:simplePos x="0" y="0"/>
            <wp:positionH relativeFrom="column">
              <wp:posOffset>-28575</wp:posOffset>
            </wp:positionH>
            <wp:positionV relativeFrom="paragraph">
              <wp:posOffset>-111125</wp:posOffset>
            </wp:positionV>
            <wp:extent cx="9132125" cy="6020435"/>
            <wp:effectExtent l="0" t="0" r="12065" b="1841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800C87" w:rsidRDefault="00800C87" w:rsidP="00800C87">
      <w:pPr>
        <w:jc w:val="center"/>
        <w:rPr>
          <w:sz w:val="28"/>
          <w:highlight w:val="green"/>
        </w:rPr>
      </w:pPr>
    </w:p>
    <w:p w:rsidR="00800C87" w:rsidRDefault="00800C87" w:rsidP="00800C87">
      <w:pPr>
        <w:ind w:left="13452"/>
        <w:jc w:val="center"/>
        <w:rPr>
          <w:sz w:val="28"/>
          <w:highlight w:val="green"/>
        </w:rPr>
      </w:pPr>
    </w:p>
    <w:p w:rsidR="00800C87" w:rsidRDefault="00800C87" w:rsidP="00800C87">
      <w:pPr>
        <w:ind w:left="13452"/>
        <w:jc w:val="center"/>
        <w:rPr>
          <w:sz w:val="28"/>
          <w:highlight w:val="green"/>
        </w:rPr>
      </w:pPr>
    </w:p>
    <w:p w:rsidR="00800C87" w:rsidRDefault="00800C87" w:rsidP="00800C87">
      <w:pPr>
        <w:ind w:left="13452"/>
        <w:jc w:val="center"/>
        <w:rPr>
          <w:sz w:val="28"/>
          <w:highlight w:val="green"/>
        </w:rPr>
      </w:pPr>
    </w:p>
    <w:p w:rsidR="00E24F49" w:rsidRDefault="00E24F49">
      <w:bookmarkStart w:id="0" w:name="_GoBack"/>
      <w:bookmarkEnd w:id="0"/>
    </w:p>
    <w:sectPr w:rsidR="00E24F49" w:rsidSect="00800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D2"/>
    <w:rsid w:val="00415BD2"/>
    <w:rsid w:val="00800C87"/>
    <w:rsid w:val="00E2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6651-7089-4D4D-AA8D-ABEFA721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И ДВИЖЕНИЕ ФОНДА ПО РАЗДЕЛАМ ЗНАНИЙ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на 01.01.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2018)</a:t>
            </a:r>
          </a:p>
        </c:rich>
      </c:tx>
      <c:layout>
        <c:manualLayout>
          <c:xMode val="edge"/>
          <c:yMode val="edge"/>
          <c:x val="0.19204856363957912"/>
          <c:y val="1.476637485497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226169481057409E-2"/>
          <c:y val="0.13912034595506806"/>
          <c:w val="0.96407870030206544"/>
          <c:h val="0.60367265820493032"/>
        </c:manualLayout>
      </c:layout>
      <c:bar3DChart>
        <c:barDir val="col"/>
        <c:grouping val="standar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586119607636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07786246835966E-3"/>
                  <c:y val="-2.53137854656681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224616688576951E-2"/>
                      <c:h val="6.536238660495462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"/>
                  <c:y val="-2.9532749709946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98523912133393E-16"/>
                  <c:y val="-6.01201574304847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882915833281778E-2"/>
                      <c:h val="3.582963689500841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-3.375171395422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72171615325777E-3"/>
                  <c:y val="-3.375171395422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814477435505179E-3"/>
                  <c:y val="-4.429912456491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Лист1!$A$1:$G$1</c:f>
              <c:strCache>
                <c:ptCount val="7"/>
                <c:pt idx="0">
                  <c:v>ОПЛ</c:v>
                </c:pt>
                <c:pt idx="1">
                  <c:v>ЕНЛ</c:v>
                </c:pt>
                <c:pt idx="2">
                  <c:v>ТЛ</c:v>
                </c:pt>
                <c:pt idx="3">
                  <c:v>СХЛ</c:v>
                </c:pt>
                <c:pt idx="4">
                  <c:v>искусство, спорт</c:v>
                </c:pt>
                <c:pt idx="5">
                  <c:v>художественная литература</c:v>
                </c:pt>
                <c:pt idx="6">
                  <c:v>литературоведение, языкознание</c:v>
                </c:pt>
              </c:strCache>
            </c:strRef>
          </c:cat>
          <c:val>
            <c:numRef>
              <c:f>Лист1!$A$3:$G$3</c:f>
              <c:numCache>
                <c:formatCode>#,##0</c:formatCode>
                <c:ptCount val="7"/>
                <c:pt idx="0">
                  <c:v>362152</c:v>
                </c:pt>
                <c:pt idx="1">
                  <c:v>218040</c:v>
                </c:pt>
                <c:pt idx="2">
                  <c:v>1655875</c:v>
                </c:pt>
                <c:pt idx="3">
                  <c:v>47373</c:v>
                </c:pt>
                <c:pt idx="4">
                  <c:v>153374</c:v>
                </c:pt>
                <c:pt idx="5">
                  <c:v>151001</c:v>
                </c:pt>
                <c:pt idx="6">
                  <c:v>61971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5820608"/>
        <c:axId val="405826048"/>
        <c:axId val="4284885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Лист1!$A$1:$G$1</c15:sqref>
                        </c15:formulaRef>
                      </c:ext>
                    </c:extLst>
                    <c:strCache>
                      <c:ptCount val="7"/>
                      <c:pt idx="0">
                        <c:v>ОПЛ</c:v>
                      </c:pt>
                      <c:pt idx="1">
                        <c:v>ЕНЛ</c:v>
                      </c:pt>
                      <c:pt idx="2">
                        <c:v>ТЛ</c:v>
                      </c:pt>
                      <c:pt idx="3">
                        <c:v>СХЛ</c:v>
                      </c:pt>
                      <c:pt idx="4">
                        <c:v>искусство, спорт</c:v>
                      </c:pt>
                      <c:pt idx="5">
                        <c:v>художественная литература</c:v>
                      </c:pt>
                      <c:pt idx="6">
                        <c:v>литературоведение, языкознание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Лист1!$A$2:$G$2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3DChart>
      <c:catAx>
        <c:axId val="40582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826048"/>
        <c:crosses val="autoZero"/>
        <c:auto val="1"/>
        <c:lblAlgn val="ctr"/>
        <c:lblOffset val="100"/>
        <c:noMultiLvlLbl val="0"/>
      </c:catAx>
      <c:valAx>
        <c:axId val="405826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crossAx val="405820608"/>
        <c:crosses val="autoZero"/>
        <c:crossBetween val="between"/>
      </c:valAx>
      <c:serAx>
        <c:axId val="428488544"/>
        <c:scaling>
          <c:orientation val="minMax"/>
        </c:scaling>
        <c:delete val="1"/>
        <c:axPos val="b"/>
        <c:majorTickMark val="none"/>
        <c:minorTickMark val="none"/>
        <c:tickLblPos val="nextTo"/>
        <c:crossAx val="40582604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Екатерина Игоревна</dc:creator>
  <cp:keywords/>
  <dc:description/>
  <cp:lastModifiedBy>Кудрявцева Екатерина Игоревна</cp:lastModifiedBy>
  <cp:revision>2</cp:revision>
  <dcterms:created xsi:type="dcterms:W3CDTF">2018-01-30T10:09:00Z</dcterms:created>
  <dcterms:modified xsi:type="dcterms:W3CDTF">2018-01-30T10:10:00Z</dcterms:modified>
</cp:coreProperties>
</file>